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02B054" w14:textId="77777777" w:rsidR="002C3E45" w:rsidRDefault="002C3E45" w:rsidP="005F2065">
      <w:pPr>
        <w:jc w:val="center"/>
        <w:rPr>
          <w:rFonts w:ascii="Gill Sans MT" w:hAnsi="Gill Sans MT"/>
          <w:sz w:val="36"/>
          <w:szCs w:val="36"/>
        </w:rPr>
      </w:pPr>
      <w:r w:rsidRPr="002C3E45">
        <w:rPr>
          <w:rFonts w:ascii="Gill Sans MT" w:hAnsi="Gill Sans MT"/>
          <w:noProof/>
          <w:sz w:val="36"/>
          <w:szCs w:val="36"/>
          <w:lang w:eastAsia="en-GB"/>
        </w:rPr>
        <w:drawing>
          <wp:inline distT="0" distB="0" distL="0" distR="0" wp14:anchorId="0956429F" wp14:editId="4D4679AB">
            <wp:extent cx="1456903" cy="657225"/>
            <wp:effectExtent l="0" t="0" r="0" b="0"/>
            <wp:docPr id="1" name="Picture 1" descr="P:\Diocesan logos\CofE-WORC full 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iocesan logos\CofE-WORC full logoCMYK.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75562" cy="665642"/>
                    </a:xfrm>
                    <a:prstGeom prst="rect">
                      <a:avLst/>
                    </a:prstGeom>
                    <a:noFill/>
                    <a:ln>
                      <a:noFill/>
                    </a:ln>
                  </pic:spPr>
                </pic:pic>
              </a:graphicData>
            </a:graphic>
          </wp:inline>
        </w:drawing>
      </w:r>
      <w:r>
        <w:rPr>
          <w:rFonts w:ascii="Gill Sans MT" w:hAnsi="Gill Sans MT"/>
          <w:sz w:val="36"/>
          <w:szCs w:val="36"/>
        </w:rPr>
        <w:t xml:space="preserve">                                  </w:t>
      </w:r>
      <w:r w:rsidRPr="002C3E45">
        <w:rPr>
          <w:rFonts w:ascii="Gill Sans MT" w:hAnsi="Gill Sans MT"/>
          <w:noProof/>
          <w:sz w:val="36"/>
          <w:szCs w:val="36"/>
          <w:lang w:eastAsia="en-GB"/>
        </w:rPr>
        <w:drawing>
          <wp:inline distT="0" distB="0" distL="0" distR="0" wp14:anchorId="23B67FE5" wp14:editId="2B5547D0">
            <wp:extent cx="2113091" cy="746307"/>
            <wp:effectExtent l="0" t="0" r="1905" b="0"/>
            <wp:docPr id="3" name="Picture 3" descr="P:\Diocesan logos\Kingdom People 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Diocesan logos\Kingdom People Logo-CMYK.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4485" cy="782118"/>
                    </a:xfrm>
                    <a:prstGeom prst="rect">
                      <a:avLst/>
                    </a:prstGeom>
                    <a:noFill/>
                    <a:ln>
                      <a:noFill/>
                    </a:ln>
                  </pic:spPr>
                </pic:pic>
              </a:graphicData>
            </a:graphic>
          </wp:inline>
        </w:drawing>
      </w:r>
    </w:p>
    <w:p w14:paraId="613381C5" w14:textId="77777777" w:rsidR="002C3E45" w:rsidRDefault="002C3E45" w:rsidP="005F2065">
      <w:pPr>
        <w:jc w:val="center"/>
        <w:rPr>
          <w:rFonts w:ascii="Gill Sans MT" w:hAnsi="Gill Sans MT"/>
          <w:sz w:val="36"/>
          <w:szCs w:val="36"/>
        </w:rPr>
      </w:pPr>
    </w:p>
    <w:p w14:paraId="10065B21" w14:textId="77777777" w:rsidR="004C3D07" w:rsidRDefault="005F2065" w:rsidP="005F2065">
      <w:pPr>
        <w:jc w:val="center"/>
        <w:rPr>
          <w:rFonts w:ascii="Gill Sans MT" w:hAnsi="Gill Sans MT"/>
          <w:sz w:val="36"/>
          <w:szCs w:val="36"/>
        </w:rPr>
      </w:pPr>
      <w:r>
        <w:rPr>
          <w:rFonts w:ascii="Gill Sans MT" w:hAnsi="Gill Sans MT"/>
          <w:sz w:val="36"/>
          <w:szCs w:val="36"/>
        </w:rPr>
        <w:t>DISABILITY AND INCLUSION</w:t>
      </w:r>
      <w:r w:rsidR="002C3E45">
        <w:rPr>
          <w:rFonts w:ascii="Gill Sans MT" w:hAnsi="Gill Sans MT"/>
          <w:sz w:val="36"/>
          <w:szCs w:val="36"/>
        </w:rPr>
        <w:t xml:space="preserve"> POLICY</w:t>
      </w:r>
    </w:p>
    <w:p w14:paraId="5EE2BE6E" w14:textId="77777777" w:rsidR="002C3E45" w:rsidRDefault="002C3E45" w:rsidP="005F2065">
      <w:pPr>
        <w:jc w:val="center"/>
        <w:rPr>
          <w:rFonts w:ascii="Gill Sans MT" w:hAnsi="Gill Sans MT"/>
          <w:sz w:val="36"/>
          <w:szCs w:val="36"/>
        </w:rPr>
      </w:pPr>
    </w:p>
    <w:p w14:paraId="1841D8D1" w14:textId="77777777" w:rsidR="00042142" w:rsidRDefault="005F2065" w:rsidP="00CB5417">
      <w:pPr>
        <w:shd w:val="clear" w:color="auto" w:fill="FFFFFF"/>
        <w:spacing w:after="100" w:afterAutospacing="1" w:line="240" w:lineRule="auto"/>
        <w:jc w:val="both"/>
        <w:rPr>
          <w:rFonts w:ascii="Gill Sans MT" w:eastAsia="Times New Roman" w:hAnsi="Gill Sans MT" w:cs="Times New Roman"/>
          <w:color w:val="2F5496" w:themeColor="accent5" w:themeShade="BF"/>
          <w:sz w:val="28"/>
          <w:szCs w:val="28"/>
          <w:lang w:eastAsia="en-GB"/>
        </w:rPr>
      </w:pPr>
      <w:r w:rsidRPr="005244C6">
        <w:rPr>
          <w:rFonts w:ascii="Gill Sans MT" w:eastAsia="Times New Roman" w:hAnsi="Gill Sans MT" w:cs="Times New Roman"/>
          <w:color w:val="2F5496" w:themeColor="accent5" w:themeShade="BF"/>
          <w:sz w:val="28"/>
          <w:szCs w:val="28"/>
          <w:lang w:eastAsia="en-GB"/>
        </w:rPr>
        <w:t xml:space="preserve">Having a disability </w:t>
      </w:r>
      <w:r w:rsidR="00CB5417">
        <w:rPr>
          <w:rFonts w:ascii="Gill Sans MT" w:eastAsia="Times New Roman" w:hAnsi="Gill Sans MT" w:cs="Times New Roman"/>
          <w:color w:val="2F5496" w:themeColor="accent5" w:themeShade="BF"/>
          <w:sz w:val="28"/>
          <w:szCs w:val="28"/>
          <w:lang w:eastAsia="en-GB"/>
        </w:rPr>
        <w:t>should</w:t>
      </w:r>
      <w:r w:rsidRPr="005244C6">
        <w:rPr>
          <w:rFonts w:ascii="Gill Sans MT" w:eastAsia="Times New Roman" w:hAnsi="Gill Sans MT" w:cs="Times New Roman"/>
          <w:color w:val="2F5496" w:themeColor="accent5" w:themeShade="BF"/>
          <w:sz w:val="28"/>
          <w:szCs w:val="28"/>
          <w:lang w:eastAsia="en-GB"/>
        </w:rPr>
        <w:t xml:space="preserve"> no</w:t>
      </w:r>
      <w:r w:rsidR="00CB5417">
        <w:rPr>
          <w:rFonts w:ascii="Gill Sans MT" w:eastAsia="Times New Roman" w:hAnsi="Gill Sans MT" w:cs="Times New Roman"/>
          <w:color w:val="2F5496" w:themeColor="accent5" w:themeShade="BF"/>
          <w:sz w:val="28"/>
          <w:szCs w:val="28"/>
          <w:lang w:eastAsia="en-GB"/>
        </w:rPr>
        <w:t>t be a</w:t>
      </w:r>
      <w:r w:rsidRPr="005244C6">
        <w:rPr>
          <w:rFonts w:ascii="Gill Sans MT" w:eastAsia="Times New Roman" w:hAnsi="Gill Sans MT" w:cs="Times New Roman"/>
          <w:color w:val="2F5496" w:themeColor="accent5" w:themeShade="BF"/>
          <w:sz w:val="28"/>
          <w:szCs w:val="28"/>
          <w:lang w:eastAsia="en-GB"/>
        </w:rPr>
        <w:t xml:space="preserve"> bar to worship or to </w:t>
      </w:r>
      <w:r w:rsidR="00FC073A">
        <w:rPr>
          <w:rFonts w:ascii="Gill Sans MT" w:eastAsia="Times New Roman" w:hAnsi="Gill Sans MT" w:cs="Times New Roman"/>
          <w:color w:val="2F5496" w:themeColor="accent5" w:themeShade="BF"/>
          <w:sz w:val="28"/>
          <w:szCs w:val="28"/>
          <w:lang w:eastAsia="en-GB"/>
        </w:rPr>
        <w:t>inclusion</w:t>
      </w:r>
      <w:r w:rsidRPr="005244C6">
        <w:rPr>
          <w:rFonts w:ascii="Gill Sans MT" w:eastAsia="Times New Roman" w:hAnsi="Gill Sans MT" w:cs="Times New Roman"/>
          <w:color w:val="2F5496" w:themeColor="accent5" w:themeShade="BF"/>
          <w:sz w:val="28"/>
          <w:szCs w:val="28"/>
          <w:lang w:eastAsia="en-GB"/>
        </w:rPr>
        <w:t xml:space="preserve"> in the church community. </w:t>
      </w:r>
      <w:r w:rsidRPr="00CB5417">
        <w:rPr>
          <w:rFonts w:ascii="Gill Sans MT" w:eastAsia="Times New Roman" w:hAnsi="Gill Sans MT" w:cs="Times New Roman"/>
          <w:color w:val="2F5496" w:themeColor="accent5" w:themeShade="BF"/>
          <w:sz w:val="28"/>
          <w:szCs w:val="28"/>
          <w:lang w:eastAsia="en-GB"/>
        </w:rPr>
        <w:t xml:space="preserve">In the Diocese of </w:t>
      </w:r>
      <w:proofErr w:type="gramStart"/>
      <w:r w:rsidRPr="00CB5417">
        <w:rPr>
          <w:rFonts w:ascii="Gill Sans MT" w:eastAsia="Times New Roman" w:hAnsi="Gill Sans MT" w:cs="Times New Roman"/>
          <w:color w:val="2F5496" w:themeColor="accent5" w:themeShade="BF"/>
          <w:sz w:val="28"/>
          <w:szCs w:val="28"/>
          <w:lang w:eastAsia="en-GB"/>
        </w:rPr>
        <w:t>Worcester</w:t>
      </w:r>
      <w:proofErr w:type="gramEnd"/>
      <w:r w:rsidRPr="00CB5417">
        <w:rPr>
          <w:rFonts w:ascii="Gill Sans MT" w:eastAsia="Times New Roman" w:hAnsi="Gill Sans MT" w:cs="Times New Roman"/>
          <w:color w:val="2F5496" w:themeColor="accent5" w:themeShade="BF"/>
          <w:sz w:val="28"/>
          <w:szCs w:val="28"/>
          <w:lang w:eastAsia="en-GB"/>
        </w:rPr>
        <w:t xml:space="preserve"> w</w:t>
      </w:r>
      <w:r w:rsidRPr="005244C6">
        <w:rPr>
          <w:rFonts w:ascii="Gill Sans MT" w:eastAsia="Times New Roman" w:hAnsi="Gill Sans MT" w:cs="Times New Roman"/>
          <w:color w:val="2F5496" w:themeColor="accent5" w:themeShade="BF"/>
          <w:sz w:val="28"/>
          <w:szCs w:val="28"/>
          <w:lang w:eastAsia="en-GB"/>
        </w:rPr>
        <w:t xml:space="preserve">e </w:t>
      </w:r>
      <w:r w:rsidRPr="00CB5417">
        <w:rPr>
          <w:rFonts w:ascii="Gill Sans MT" w:eastAsia="Times New Roman" w:hAnsi="Gill Sans MT" w:cs="Times New Roman"/>
          <w:color w:val="2F5496" w:themeColor="accent5" w:themeShade="BF"/>
          <w:sz w:val="28"/>
          <w:szCs w:val="28"/>
          <w:lang w:eastAsia="en-GB"/>
        </w:rPr>
        <w:t>aim</w:t>
      </w:r>
      <w:r w:rsidRPr="005244C6">
        <w:rPr>
          <w:rFonts w:ascii="Gill Sans MT" w:eastAsia="Times New Roman" w:hAnsi="Gill Sans MT" w:cs="Times New Roman"/>
          <w:color w:val="2F5496" w:themeColor="accent5" w:themeShade="BF"/>
          <w:sz w:val="28"/>
          <w:szCs w:val="28"/>
          <w:lang w:eastAsia="en-GB"/>
        </w:rPr>
        <w:t xml:space="preserve"> to be open and accessible to all</w:t>
      </w:r>
      <w:r w:rsidRPr="00CB5417">
        <w:rPr>
          <w:rFonts w:ascii="Gill Sans MT" w:eastAsia="Times New Roman" w:hAnsi="Gill Sans MT" w:cs="Times New Roman"/>
          <w:color w:val="2F5496" w:themeColor="accent5" w:themeShade="BF"/>
          <w:sz w:val="28"/>
          <w:szCs w:val="28"/>
          <w:lang w:eastAsia="en-GB"/>
        </w:rPr>
        <w:t>.</w:t>
      </w:r>
      <w:r w:rsidR="00CB5417" w:rsidRPr="00CB5417">
        <w:rPr>
          <w:rFonts w:ascii="Gill Sans MT" w:eastAsia="Times New Roman" w:hAnsi="Gill Sans MT" w:cs="Times New Roman"/>
          <w:color w:val="2F5496" w:themeColor="accent5" w:themeShade="BF"/>
          <w:sz w:val="28"/>
          <w:szCs w:val="28"/>
          <w:lang w:eastAsia="en-GB"/>
        </w:rPr>
        <w:t xml:space="preserve"> </w:t>
      </w:r>
      <w:r w:rsidR="00CB5417" w:rsidRPr="004F741E">
        <w:rPr>
          <w:rFonts w:ascii="Gill Sans MT" w:eastAsia="Times New Roman" w:hAnsi="Gill Sans MT" w:cs="Times New Roman"/>
          <w:color w:val="2F5496" w:themeColor="accent5" w:themeShade="BF"/>
          <w:sz w:val="28"/>
          <w:szCs w:val="28"/>
          <w:lang w:eastAsia="en-GB"/>
        </w:rPr>
        <w:t xml:space="preserve">We are committed to </w:t>
      </w:r>
      <w:r w:rsidR="007455A9">
        <w:rPr>
          <w:rFonts w:ascii="Gill Sans MT" w:eastAsia="Times New Roman" w:hAnsi="Gill Sans MT" w:cs="Times New Roman"/>
          <w:color w:val="2F5496" w:themeColor="accent5" w:themeShade="BF"/>
          <w:sz w:val="28"/>
          <w:szCs w:val="28"/>
          <w:lang w:eastAsia="en-GB"/>
        </w:rPr>
        <w:t>working towards</w:t>
      </w:r>
      <w:r w:rsidR="007455A9" w:rsidRPr="004F741E">
        <w:rPr>
          <w:rFonts w:ascii="Gill Sans MT" w:eastAsia="Times New Roman" w:hAnsi="Gill Sans MT" w:cs="Times New Roman"/>
          <w:color w:val="2F5496" w:themeColor="accent5" w:themeShade="BF"/>
          <w:sz w:val="28"/>
          <w:szCs w:val="28"/>
          <w:lang w:eastAsia="en-GB"/>
        </w:rPr>
        <w:t xml:space="preserve"> </w:t>
      </w:r>
      <w:r w:rsidR="00CB5417" w:rsidRPr="004F741E">
        <w:rPr>
          <w:rFonts w:ascii="Gill Sans MT" w:eastAsia="Times New Roman" w:hAnsi="Gill Sans MT" w:cs="Times New Roman"/>
          <w:color w:val="2F5496" w:themeColor="accent5" w:themeShade="BF"/>
          <w:sz w:val="28"/>
          <w:szCs w:val="28"/>
          <w:lang w:eastAsia="en-GB"/>
        </w:rPr>
        <w:t>an environment that will promote and ensure the full and equal enjoyment of all human rights and freedoms by all people with disabilities, and to promote respect for their inherent dignity.</w:t>
      </w:r>
    </w:p>
    <w:p w14:paraId="565264E4" w14:textId="31279AC6" w:rsidR="004F741E" w:rsidRPr="00CB5417" w:rsidRDefault="004F741E" w:rsidP="00CB5417">
      <w:pPr>
        <w:shd w:val="clear" w:color="auto" w:fill="FFFFFF"/>
        <w:spacing w:after="100" w:afterAutospacing="1" w:line="240" w:lineRule="auto"/>
        <w:jc w:val="both"/>
        <w:rPr>
          <w:rFonts w:ascii="Gill Sans MT" w:eastAsia="Times New Roman" w:hAnsi="Gill Sans MT" w:cs="Times New Roman"/>
          <w:spacing w:val="3"/>
          <w:sz w:val="24"/>
          <w:szCs w:val="24"/>
          <w:lang w:eastAsia="en-GB"/>
        </w:rPr>
      </w:pPr>
      <w:r w:rsidRPr="004F741E">
        <w:rPr>
          <w:rFonts w:ascii="Gill Sans MT" w:eastAsia="Times New Roman" w:hAnsi="Gill Sans MT" w:cs="Times New Roman"/>
          <w:spacing w:val="3"/>
          <w:sz w:val="24"/>
          <w:szCs w:val="24"/>
          <w:lang w:eastAsia="en-GB"/>
        </w:rPr>
        <w:t xml:space="preserve">Many disabled people cite </w:t>
      </w:r>
      <w:r w:rsidR="007455A9" w:rsidRPr="004F741E">
        <w:rPr>
          <w:rFonts w:ascii="Gill Sans MT" w:eastAsia="Times New Roman" w:hAnsi="Gill Sans MT" w:cs="Times New Roman"/>
          <w:spacing w:val="3"/>
          <w:sz w:val="24"/>
          <w:szCs w:val="24"/>
          <w:lang w:eastAsia="en-GB"/>
        </w:rPr>
        <w:t xml:space="preserve">the most disabling factors in their lives </w:t>
      </w:r>
      <w:r w:rsidR="007455A9">
        <w:rPr>
          <w:rFonts w:ascii="Gill Sans MT" w:eastAsia="Times New Roman" w:hAnsi="Gill Sans MT" w:cs="Times New Roman"/>
          <w:spacing w:val="3"/>
          <w:sz w:val="24"/>
          <w:szCs w:val="24"/>
          <w:lang w:eastAsia="en-GB"/>
        </w:rPr>
        <w:t xml:space="preserve">as being other people’s </w:t>
      </w:r>
      <w:r w:rsidRPr="004F741E">
        <w:rPr>
          <w:rFonts w:ascii="Gill Sans MT" w:eastAsia="Times New Roman" w:hAnsi="Gill Sans MT" w:cs="Times New Roman"/>
          <w:spacing w:val="3"/>
          <w:sz w:val="24"/>
          <w:szCs w:val="24"/>
          <w:lang w:eastAsia="en-GB"/>
        </w:rPr>
        <w:t>attitudes</w:t>
      </w:r>
      <w:r w:rsidR="007455A9">
        <w:rPr>
          <w:rFonts w:ascii="Gill Sans MT" w:eastAsia="Times New Roman" w:hAnsi="Gill Sans MT" w:cs="Times New Roman"/>
          <w:spacing w:val="3"/>
          <w:sz w:val="24"/>
          <w:szCs w:val="24"/>
          <w:lang w:eastAsia="en-GB"/>
        </w:rPr>
        <w:t xml:space="preserve"> and</w:t>
      </w:r>
      <w:r w:rsidRPr="004F741E">
        <w:rPr>
          <w:rFonts w:ascii="Gill Sans MT" w:eastAsia="Times New Roman" w:hAnsi="Gill Sans MT" w:cs="Times New Roman"/>
          <w:spacing w:val="3"/>
          <w:sz w:val="24"/>
          <w:szCs w:val="24"/>
          <w:lang w:eastAsia="en-GB"/>
        </w:rPr>
        <w:t xml:space="preserve"> </w:t>
      </w:r>
      <w:r w:rsidR="007455A9">
        <w:rPr>
          <w:rFonts w:ascii="Gill Sans MT" w:eastAsia="Times New Roman" w:hAnsi="Gill Sans MT" w:cs="Times New Roman"/>
          <w:spacing w:val="3"/>
          <w:sz w:val="24"/>
          <w:szCs w:val="24"/>
          <w:lang w:eastAsia="en-GB"/>
        </w:rPr>
        <w:t xml:space="preserve">the </w:t>
      </w:r>
      <w:r w:rsidRPr="004F741E">
        <w:rPr>
          <w:rFonts w:ascii="Gill Sans MT" w:eastAsia="Times New Roman" w:hAnsi="Gill Sans MT" w:cs="Times New Roman"/>
          <w:spacing w:val="3"/>
          <w:sz w:val="24"/>
          <w:szCs w:val="24"/>
          <w:lang w:eastAsia="en-GB"/>
        </w:rPr>
        <w:t xml:space="preserve">environment </w:t>
      </w:r>
      <w:r w:rsidR="007455A9">
        <w:rPr>
          <w:rFonts w:ascii="Gill Sans MT" w:eastAsia="Times New Roman" w:hAnsi="Gill Sans MT" w:cs="Times New Roman"/>
          <w:spacing w:val="3"/>
          <w:sz w:val="24"/>
          <w:szCs w:val="24"/>
          <w:lang w:eastAsia="en-GB"/>
        </w:rPr>
        <w:t>in which they live</w:t>
      </w:r>
      <w:r w:rsidRPr="004F741E">
        <w:rPr>
          <w:rFonts w:ascii="Gill Sans MT" w:eastAsia="Times New Roman" w:hAnsi="Gill Sans MT" w:cs="Times New Roman"/>
          <w:spacing w:val="3"/>
          <w:sz w:val="24"/>
          <w:szCs w:val="24"/>
          <w:lang w:eastAsia="en-GB"/>
        </w:rPr>
        <w:t xml:space="preserve">. Yes, they may live with an </w:t>
      </w:r>
      <w:proofErr w:type="gramStart"/>
      <w:r w:rsidRPr="004F741E">
        <w:rPr>
          <w:rFonts w:ascii="Gill Sans MT" w:eastAsia="Times New Roman" w:hAnsi="Gill Sans MT" w:cs="Times New Roman"/>
          <w:spacing w:val="3"/>
          <w:sz w:val="24"/>
          <w:szCs w:val="24"/>
          <w:lang w:eastAsia="en-GB"/>
        </w:rPr>
        <w:t>impairment</w:t>
      </w:r>
      <w:proofErr w:type="gramEnd"/>
      <w:r w:rsidRPr="004F741E">
        <w:rPr>
          <w:rFonts w:ascii="Gill Sans MT" w:eastAsia="Times New Roman" w:hAnsi="Gill Sans MT" w:cs="Times New Roman"/>
          <w:spacing w:val="3"/>
          <w:sz w:val="24"/>
          <w:szCs w:val="24"/>
          <w:lang w:eastAsia="en-GB"/>
        </w:rPr>
        <w:t xml:space="preserve"> but it can be the society they live in, or the organisation they work for, that disables them. A person with a mobility impairment may be liberated by having a wheelchair but completely disabled by lack of access to a meeting by the stairs that are its only access.</w:t>
      </w:r>
    </w:p>
    <w:p w14:paraId="31F56901" w14:textId="7BEDCCCB" w:rsidR="004F741E" w:rsidRPr="00CB5417" w:rsidRDefault="004F741E" w:rsidP="00CB5417">
      <w:pPr>
        <w:shd w:val="clear" w:color="auto" w:fill="FFFFFF"/>
        <w:spacing w:before="100" w:beforeAutospacing="1" w:after="100" w:afterAutospacing="1" w:line="240" w:lineRule="auto"/>
        <w:jc w:val="both"/>
        <w:rPr>
          <w:rFonts w:ascii="Gill Sans MT" w:eastAsia="Times New Roman" w:hAnsi="Gill Sans MT" w:cs="Times New Roman"/>
          <w:sz w:val="24"/>
          <w:szCs w:val="24"/>
          <w:lang w:eastAsia="en-GB"/>
        </w:rPr>
      </w:pPr>
      <w:r w:rsidRPr="004F741E">
        <w:rPr>
          <w:rFonts w:ascii="Gill Sans MT" w:eastAsia="Times New Roman" w:hAnsi="Gill Sans MT" w:cs="Arial"/>
          <w:sz w:val="24"/>
          <w:szCs w:val="24"/>
          <w:lang w:eastAsia="en-GB"/>
        </w:rPr>
        <w:t>We believe that</w:t>
      </w:r>
      <w:r w:rsidR="007455A9">
        <w:rPr>
          <w:rFonts w:ascii="Gill Sans MT" w:eastAsia="Times New Roman" w:hAnsi="Gill Sans MT" w:cs="Arial"/>
          <w:sz w:val="24"/>
          <w:szCs w:val="24"/>
          <w:lang w:eastAsia="en-GB"/>
        </w:rPr>
        <w:t>,</w:t>
      </w:r>
      <w:r w:rsidR="00FC073A">
        <w:rPr>
          <w:rFonts w:ascii="Gill Sans MT" w:eastAsia="Times New Roman" w:hAnsi="Gill Sans MT" w:cs="Arial"/>
          <w:sz w:val="24"/>
          <w:szCs w:val="24"/>
          <w:lang w:eastAsia="en-GB"/>
        </w:rPr>
        <w:t xml:space="preserve"> as Kingdom People,</w:t>
      </w:r>
      <w:r w:rsidRPr="004F741E">
        <w:rPr>
          <w:rFonts w:ascii="Gill Sans MT" w:eastAsia="Times New Roman" w:hAnsi="Gill Sans MT" w:cs="Arial"/>
          <w:sz w:val="24"/>
          <w:szCs w:val="24"/>
          <w:lang w:eastAsia="en-GB"/>
        </w:rPr>
        <w:t xml:space="preserve"> the church community is only complete when all are included. </w:t>
      </w:r>
      <w:r w:rsidRPr="00CB5417">
        <w:rPr>
          <w:rFonts w:ascii="Gill Sans MT" w:eastAsia="Times New Roman" w:hAnsi="Gill Sans MT" w:cs="Arial"/>
          <w:sz w:val="24"/>
          <w:szCs w:val="24"/>
          <w:lang w:eastAsia="en-GB"/>
        </w:rPr>
        <w:t>The Diocese of Worcester</w:t>
      </w:r>
      <w:r w:rsidRPr="004F741E">
        <w:rPr>
          <w:rFonts w:ascii="Gill Sans MT" w:eastAsia="Times New Roman" w:hAnsi="Gill Sans MT" w:cs="Arial"/>
          <w:sz w:val="24"/>
          <w:szCs w:val="24"/>
          <w:lang w:eastAsia="en-GB"/>
        </w:rPr>
        <w:t xml:space="preserve"> seeks to support parishes, benefices and the </w:t>
      </w:r>
      <w:r w:rsidRPr="00CB5417">
        <w:rPr>
          <w:rFonts w:ascii="Gill Sans MT" w:eastAsia="Times New Roman" w:hAnsi="Gill Sans MT" w:cs="Arial"/>
          <w:sz w:val="24"/>
          <w:szCs w:val="24"/>
          <w:lang w:eastAsia="en-GB"/>
        </w:rPr>
        <w:t xml:space="preserve">wider </w:t>
      </w:r>
      <w:r w:rsidRPr="004F741E">
        <w:rPr>
          <w:rFonts w:ascii="Gill Sans MT" w:eastAsia="Times New Roman" w:hAnsi="Gill Sans MT" w:cs="Arial"/>
          <w:sz w:val="24"/>
          <w:szCs w:val="24"/>
          <w:lang w:eastAsia="en-GB"/>
        </w:rPr>
        <w:t>diocese to be as inclusive and accessible as possible to all people, and especially those with disabilities.</w:t>
      </w:r>
      <w:r w:rsidRPr="00CB5417">
        <w:rPr>
          <w:rFonts w:ascii="Gill Sans MT" w:eastAsia="Times New Roman" w:hAnsi="Gill Sans MT" w:cs="Times New Roman"/>
          <w:sz w:val="24"/>
          <w:szCs w:val="24"/>
          <w:lang w:eastAsia="en-GB"/>
        </w:rPr>
        <w:t xml:space="preserve"> People with disabilities include those who have physical, mental, intellectual or sensory impairments which, in interaction with various barriers, may hinder their full and effective participation in Christian society on an equal basis with others.</w:t>
      </w:r>
    </w:p>
    <w:p w14:paraId="2ECA0D9A" w14:textId="6CD6821A" w:rsidR="004F741E" w:rsidRPr="00CB5417" w:rsidRDefault="004F741E" w:rsidP="00CB5417">
      <w:pPr>
        <w:shd w:val="clear" w:color="auto" w:fill="FFFFFF"/>
        <w:spacing w:after="240" w:line="240" w:lineRule="auto"/>
        <w:jc w:val="both"/>
        <w:textAlignment w:val="baseline"/>
        <w:rPr>
          <w:rFonts w:ascii="Gill Sans MT" w:eastAsia="Times New Roman" w:hAnsi="Gill Sans MT" w:cs="Times New Roman"/>
          <w:spacing w:val="3"/>
          <w:sz w:val="24"/>
          <w:szCs w:val="24"/>
          <w:lang w:eastAsia="en-GB"/>
        </w:rPr>
      </w:pPr>
      <w:r w:rsidRPr="004F741E">
        <w:rPr>
          <w:rFonts w:ascii="Gill Sans MT" w:eastAsia="Times New Roman" w:hAnsi="Gill Sans MT" w:cs="Arial"/>
          <w:sz w:val="24"/>
          <w:szCs w:val="24"/>
          <w:lang w:eastAsia="en-GB"/>
        </w:rPr>
        <w:t>As well as ensuring</w:t>
      </w:r>
      <w:r w:rsidR="007455A9">
        <w:rPr>
          <w:rFonts w:ascii="Gill Sans MT" w:eastAsia="Times New Roman" w:hAnsi="Gill Sans MT" w:cs="Arial"/>
          <w:sz w:val="24"/>
          <w:szCs w:val="24"/>
          <w:lang w:eastAsia="en-GB"/>
        </w:rPr>
        <w:t>, where reasonably possible,</w:t>
      </w:r>
      <w:r w:rsidRPr="004F741E">
        <w:rPr>
          <w:rFonts w:ascii="Gill Sans MT" w:eastAsia="Times New Roman" w:hAnsi="Gill Sans MT" w:cs="Arial"/>
          <w:sz w:val="24"/>
          <w:szCs w:val="24"/>
          <w:lang w:eastAsia="en-GB"/>
        </w:rPr>
        <w:t xml:space="preserve"> that our church buildings and activities are accessible to people with disabilities, we want to enable and celebrate the contribution which people with disabilities make to the life of the Church, including its leadership and ministry.</w:t>
      </w:r>
      <w:r w:rsidRPr="00CB5417">
        <w:rPr>
          <w:rFonts w:ascii="Gill Sans MT" w:eastAsia="Times New Roman" w:hAnsi="Gill Sans MT" w:cs="Times New Roman"/>
          <w:spacing w:val="3"/>
          <w:sz w:val="24"/>
          <w:szCs w:val="24"/>
          <w:lang w:eastAsia="en-GB"/>
        </w:rPr>
        <w:t xml:space="preserve"> </w:t>
      </w:r>
      <w:r w:rsidR="00FC073A">
        <w:rPr>
          <w:rFonts w:ascii="Gill Sans MT" w:eastAsia="Times New Roman" w:hAnsi="Gill Sans MT" w:cs="Times New Roman"/>
          <w:spacing w:val="3"/>
          <w:sz w:val="24"/>
          <w:szCs w:val="24"/>
          <w:lang w:eastAsia="en-GB"/>
        </w:rPr>
        <w:t xml:space="preserve"> All are equally loved by God, the Spirit gives gifts to all, and the Church requires diversity for it to fully become the body of Christ. </w:t>
      </w:r>
    </w:p>
    <w:p w14:paraId="4C39D247" w14:textId="77777777" w:rsidR="008B051B" w:rsidRDefault="004F741E" w:rsidP="00CB5417">
      <w:pPr>
        <w:shd w:val="clear" w:color="auto" w:fill="FFFFFF"/>
        <w:spacing w:after="240" w:line="240" w:lineRule="auto"/>
        <w:jc w:val="both"/>
        <w:textAlignment w:val="baseline"/>
        <w:rPr>
          <w:rFonts w:ascii="Gill Sans MT" w:eastAsia="Times New Roman" w:hAnsi="Gill Sans MT" w:cs="Times New Roman"/>
          <w:sz w:val="24"/>
          <w:szCs w:val="24"/>
          <w:lang w:eastAsia="en-GB"/>
        </w:rPr>
      </w:pPr>
      <w:r w:rsidRPr="005244C6">
        <w:rPr>
          <w:rFonts w:ascii="Gill Sans MT" w:eastAsia="Times New Roman" w:hAnsi="Gill Sans MT" w:cs="Times New Roman"/>
          <w:sz w:val="24"/>
          <w:szCs w:val="24"/>
          <w:lang w:eastAsia="en-GB"/>
        </w:rPr>
        <w:t xml:space="preserve">Disabled people have the right to be fully included in the life of the church.  Reasonable adaptions are required under the Equalities Acts both in physical access and in the </w:t>
      </w:r>
      <w:proofErr w:type="gramStart"/>
      <w:r w:rsidRPr="005244C6">
        <w:rPr>
          <w:rFonts w:ascii="Gill Sans MT" w:eastAsia="Times New Roman" w:hAnsi="Gill Sans MT" w:cs="Times New Roman"/>
          <w:sz w:val="24"/>
          <w:szCs w:val="24"/>
          <w:lang w:eastAsia="en-GB"/>
        </w:rPr>
        <w:t>way</w:t>
      </w:r>
      <w:proofErr w:type="gramEnd"/>
      <w:r w:rsidRPr="005244C6">
        <w:rPr>
          <w:rFonts w:ascii="Gill Sans MT" w:eastAsia="Times New Roman" w:hAnsi="Gill Sans MT" w:cs="Times New Roman"/>
          <w:sz w:val="24"/>
          <w:szCs w:val="24"/>
          <w:lang w:eastAsia="en-GB"/>
        </w:rPr>
        <w:t xml:space="preserve"> services are conducted.  </w:t>
      </w:r>
      <w:r w:rsidR="008B051B">
        <w:rPr>
          <w:rFonts w:ascii="Gill Sans MT" w:eastAsia="Times New Roman" w:hAnsi="Gill Sans MT" w:cs="Times New Roman"/>
          <w:sz w:val="24"/>
          <w:szCs w:val="24"/>
          <w:lang w:eastAsia="en-GB"/>
        </w:rPr>
        <w:t>To find out more about this please visit:</w:t>
      </w:r>
    </w:p>
    <w:p w14:paraId="1878964E" w14:textId="29B93F98" w:rsidR="00CB5417" w:rsidRPr="00CB5417" w:rsidRDefault="008B051B" w:rsidP="00CB5417">
      <w:pPr>
        <w:shd w:val="clear" w:color="auto" w:fill="FFFFFF"/>
        <w:spacing w:after="240" w:line="240" w:lineRule="auto"/>
        <w:jc w:val="both"/>
        <w:textAlignment w:val="baseline"/>
        <w:rPr>
          <w:rFonts w:ascii="Gill Sans MT" w:eastAsia="Times New Roman" w:hAnsi="Gill Sans MT" w:cs="Times New Roman"/>
          <w:sz w:val="24"/>
          <w:szCs w:val="24"/>
          <w:lang w:eastAsia="en-GB"/>
        </w:rPr>
      </w:pPr>
      <w:hyperlink r:id="rId6" w:history="1">
        <w:r w:rsidRPr="008B051B">
          <w:rPr>
            <w:rStyle w:val="Hyperlink"/>
          </w:rPr>
          <w:t>https://www</w:t>
        </w:r>
        <w:r w:rsidRPr="008B051B">
          <w:rPr>
            <w:rStyle w:val="Hyperlink"/>
          </w:rPr>
          <w:t>.</w:t>
        </w:r>
        <w:r w:rsidRPr="008B051B">
          <w:rPr>
            <w:rStyle w:val="Hyperlink"/>
          </w:rPr>
          <w:t>churchofengland.org/more/church-resources/churchcare/advice-and-guidance-church-buildings/accessibility</w:t>
        </w:r>
      </w:hyperlink>
    </w:p>
    <w:p w14:paraId="652ADB24" w14:textId="2FF61FF8" w:rsidR="004F741E" w:rsidRPr="004F741E" w:rsidRDefault="004432C2" w:rsidP="00CB5417">
      <w:pPr>
        <w:shd w:val="clear" w:color="auto" w:fill="FFFFFF"/>
        <w:spacing w:after="240" w:line="240" w:lineRule="auto"/>
        <w:jc w:val="both"/>
        <w:textAlignment w:val="baseline"/>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The Diocese of Worcester is</w:t>
      </w:r>
      <w:r w:rsidR="004F741E" w:rsidRPr="004F741E">
        <w:rPr>
          <w:rFonts w:ascii="Gill Sans MT" w:eastAsia="Times New Roman" w:hAnsi="Gill Sans MT" w:cs="Times New Roman"/>
          <w:sz w:val="24"/>
          <w:szCs w:val="24"/>
          <w:lang w:eastAsia="en-GB"/>
        </w:rPr>
        <w:t xml:space="preserve"> committed to providing an environment that will promote and </w:t>
      </w:r>
      <w:r w:rsidR="007455A9">
        <w:rPr>
          <w:rFonts w:ascii="Gill Sans MT" w:eastAsia="Times New Roman" w:hAnsi="Gill Sans MT" w:cs="Times New Roman"/>
          <w:sz w:val="24"/>
          <w:szCs w:val="24"/>
          <w:lang w:eastAsia="en-GB"/>
        </w:rPr>
        <w:t>work towards</w:t>
      </w:r>
      <w:r w:rsidR="007455A9" w:rsidRPr="004F741E">
        <w:rPr>
          <w:rFonts w:ascii="Gill Sans MT" w:eastAsia="Times New Roman" w:hAnsi="Gill Sans MT" w:cs="Times New Roman"/>
          <w:sz w:val="24"/>
          <w:szCs w:val="24"/>
          <w:lang w:eastAsia="en-GB"/>
        </w:rPr>
        <w:t xml:space="preserve"> </w:t>
      </w:r>
      <w:r w:rsidR="004F741E" w:rsidRPr="004F741E">
        <w:rPr>
          <w:rFonts w:ascii="Gill Sans MT" w:eastAsia="Times New Roman" w:hAnsi="Gill Sans MT" w:cs="Times New Roman"/>
          <w:sz w:val="24"/>
          <w:szCs w:val="24"/>
          <w:lang w:eastAsia="en-GB"/>
        </w:rPr>
        <w:t>the full and equal enjoyment of all human rights and freedoms by all people with disabilities, and to promote respect for their inherent dignity.</w:t>
      </w:r>
    </w:p>
    <w:p w14:paraId="20EB98EB" w14:textId="42C98242" w:rsidR="004F741E" w:rsidRPr="004F741E" w:rsidRDefault="004F741E" w:rsidP="008B051B">
      <w:pPr>
        <w:shd w:val="clear" w:color="auto" w:fill="FFFFFF"/>
        <w:spacing w:before="100" w:beforeAutospacing="1" w:after="100" w:afterAutospacing="1" w:line="240" w:lineRule="auto"/>
        <w:jc w:val="both"/>
        <w:rPr>
          <w:rFonts w:ascii="Gill Sans MT" w:eastAsia="Times New Roman" w:hAnsi="Gill Sans MT" w:cs="Arial"/>
          <w:color w:val="333333"/>
          <w:sz w:val="24"/>
          <w:szCs w:val="24"/>
          <w:lang w:eastAsia="en-GB"/>
        </w:rPr>
      </w:pPr>
      <w:r w:rsidRPr="004F741E">
        <w:rPr>
          <w:rFonts w:ascii="Gill Sans MT" w:eastAsia="Times New Roman" w:hAnsi="Gill Sans MT" w:cs="Times New Roman"/>
          <w:sz w:val="24"/>
          <w:szCs w:val="24"/>
          <w:lang w:eastAsia="en-GB"/>
        </w:rPr>
        <w:t>Our hope is that in all aspects of Christian life and community those with a disability, their families and those who care for them are in no way excluded from a fulfilling participation in the whole Christian community.</w:t>
      </w:r>
      <w:bookmarkStart w:id="0" w:name="_GoBack"/>
      <w:bookmarkEnd w:id="0"/>
    </w:p>
    <w:sectPr w:rsidR="004F741E" w:rsidRPr="004F741E" w:rsidSect="005F206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065"/>
    <w:rsid w:val="00042142"/>
    <w:rsid w:val="002C3E45"/>
    <w:rsid w:val="004432C2"/>
    <w:rsid w:val="004C3D07"/>
    <w:rsid w:val="004F741E"/>
    <w:rsid w:val="005F2065"/>
    <w:rsid w:val="005F5E74"/>
    <w:rsid w:val="007455A9"/>
    <w:rsid w:val="008B051B"/>
    <w:rsid w:val="00CB5417"/>
    <w:rsid w:val="00FC07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DD98C"/>
  <w15:chartTrackingRefBased/>
  <w15:docId w15:val="{12877040-C514-4FFA-858D-5ABD1B3A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C073A"/>
    <w:rPr>
      <w:sz w:val="16"/>
      <w:szCs w:val="16"/>
    </w:rPr>
  </w:style>
  <w:style w:type="paragraph" w:styleId="CommentText">
    <w:name w:val="annotation text"/>
    <w:basedOn w:val="Normal"/>
    <w:link w:val="CommentTextChar"/>
    <w:uiPriority w:val="99"/>
    <w:semiHidden/>
    <w:unhideWhenUsed/>
    <w:rsid w:val="00FC073A"/>
    <w:pPr>
      <w:spacing w:line="240" w:lineRule="auto"/>
    </w:pPr>
    <w:rPr>
      <w:sz w:val="20"/>
      <w:szCs w:val="20"/>
    </w:rPr>
  </w:style>
  <w:style w:type="character" w:customStyle="1" w:styleId="CommentTextChar">
    <w:name w:val="Comment Text Char"/>
    <w:basedOn w:val="DefaultParagraphFont"/>
    <w:link w:val="CommentText"/>
    <w:uiPriority w:val="99"/>
    <w:semiHidden/>
    <w:rsid w:val="00FC073A"/>
    <w:rPr>
      <w:sz w:val="20"/>
      <w:szCs w:val="20"/>
    </w:rPr>
  </w:style>
  <w:style w:type="paragraph" w:styleId="CommentSubject">
    <w:name w:val="annotation subject"/>
    <w:basedOn w:val="CommentText"/>
    <w:next w:val="CommentText"/>
    <w:link w:val="CommentSubjectChar"/>
    <w:uiPriority w:val="99"/>
    <w:semiHidden/>
    <w:unhideWhenUsed/>
    <w:rsid w:val="00FC073A"/>
    <w:rPr>
      <w:b/>
      <w:bCs/>
    </w:rPr>
  </w:style>
  <w:style w:type="character" w:customStyle="1" w:styleId="CommentSubjectChar">
    <w:name w:val="Comment Subject Char"/>
    <w:basedOn w:val="CommentTextChar"/>
    <w:link w:val="CommentSubject"/>
    <w:uiPriority w:val="99"/>
    <w:semiHidden/>
    <w:rsid w:val="00FC073A"/>
    <w:rPr>
      <w:b/>
      <w:bCs/>
      <w:sz w:val="20"/>
      <w:szCs w:val="20"/>
    </w:rPr>
  </w:style>
  <w:style w:type="paragraph" w:styleId="BalloonText">
    <w:name w:val="Balloon Text"/>
    <w:basedOn w:val="Normal"/>
    <w:link w:val="BalloonTextChar"/>
    <w:uiPriority w:val="99"/>
    <w:semiHidden/>
    <w:unhideWhenUsed/>
    <w:rsid w:val="00FC07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73A"/>
    <w:rPr>
      <w:rFonts w:ascii="Segoe UI" w:hAnsi="Segoe UI" w:cs="Segoe UI"/>
      <w:sz w:val="18"/>
      <w:szCs w:val="18"/>
    </w:rPr>
  </w:style>
  <w:style w:type="character" w:styleId="Hyperlink">
    <w:name w:val="Hyperlink"/>
    <w:basedOn w:val="DefaultParagraphFont"/>
    <w:uiPriority w:val="99"/>
    <w:unhideWhenUsed/>
    <w:rsid w:val="008B051B"/>
    <w:rPr>
      <w:color w:val="0000FF"/>
      <w:u w:val="single"/>
    </w:rPr>
  </w:style>
  <w:style w:type="character" w:styleId="FollowedHyperlink">
    <w:name w:val="FollowedHyperlink"/>
    <w:basedOn w:val="DefaultParagraphFont"/>
    <w:uiPriority w:val="99"/>
    <w:semiHidden/>
    <w:unhideWhenUsed/>
    <w:rsid w:val="008B051B"/>
    <w:rPr>
      <w:color w:val="954F72" w:themeColor="followedHyperlink"/>
      <w:u w:val="single"/>
    </w:rPr>
  </w:style>
  <w:style w:type="character" w:styleId="UnresolvedMention">
    <w:name w:val="Unresolved Mention"/>
    <w:basedOn w:val="DefaultParagraphFont"/>
    <w:uiPriority w:val="99"/>
    <w:semiHidden/>
    <w:unhideWhenUsed/>
    <w:rsid w:val="008B05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hurchofengland.org/more/church-resources/churchcare/advice-and-guidance-church-buildings/accessibility"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421</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Hyrons</dc:creator>
  <cp:keywords/>
  <dc:description/>
  <cp:lastModifiedBy>Joanne Hyrons</cp:lastModifiedBy>
  <cp:revision>4</cp:revision>
  <dcterms:created xsi:type="dcterms:W3CDTF">2019-06-25T15:44:00Z</dcterms:created>
  <dcterms:modified xsi:type="dcterms:W3CDTF">2020-02-20T10:31:00Z</dcterms:modified>
</cp:coreProperties>
</file>